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8" w:rsidRPr="001F0B38" w:rsidRDefault="001F0B38" w:rsidP="001F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DA2A2" wp14:editId="1BD4D3BB">
            <wp:extent cx="447675" cy="561975"/>
            <wp:effectExtent l="0" t="0" r="9525" b="952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Динского района</w:t>
      </w:r>
    </w:p>
    <w:p w:rsidR="001F0B38" w:rsidRPr="001F0B38" w:rsidRDefault="001F0B38" w:rsidP="001F0B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  <w:t xml:space="preserve">         </w:t>
      </w:r>
      <w:r w:rsidR="00937F9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 Е Ш Е Н И Е</w:t>
      </w:r>
    </w:p>
    <w:p w:rsidR="001F0B38" w:rsidRPr="001F0B38" w:rsidRDefault="001F0B38" w:rsidP="001F0B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1F0B38" w:rsidRPr="001F0B38" w:rsidRDefault="00887D6B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27.05.2022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13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Красносельское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3A5C4D" w:rsidRDefault="001F0B38" w:rsidP="001F0B38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О внесении изменений в решение Совета Красносельского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сельского поселения Динского района от 11 мая 2018 года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№14 «Об утверждении Положения о порядке управления и распоряжения объектами муниципальной собственности Красносельского сельского поселения Динского района»</w:t>
      </w:r>
    </w:p>
    <w:p w:rsidR="001F0B38" w:rsidRDefault="001F0B38" w:rsidP="001F0B38">
      <w:pPr>
        <w:spacing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BF5144" w:rsidRPr="00BF5144" w:rsidRDefault="00BF5144" w:rsidP="00B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4">
        <w:rPr>
          <w:rFonts w:ascii="Times New Roman" w:hAnsi="Times New Roman" w:cs="Times New Roman"/>
          <w:sz w:val="28"/>
          <w:szCs w:val="28"/>
        </w:rPr>
        <w:t xml:space="preserve">Рассмотрев в соответствии со статьей 23 Федерального закона от 17.01.1992 г. № 2202-I «О прокуратуре Российской Федерации» протест прокурора Динского района от </w:t>
      </w:r>
      <w:r>
        <w:rPr>
          <w:rFonts w:ascii="Times New Roman" w:hAnsi="Times New Roman" w:cs="Times New Roman"/>
          <w:sz w:val="28"/>
          <w:szCs w:val="28"/>
        </w:rPr>
        <w:t>13.04</w:t>
      </w:r>
      <w:r w:rsidRPr="00BF5144">
        <w:rPr>
          <w:rFonts w:ascii="Times New Roman" w:hAnsi="Times New Roman" w:cs="Times New Roman"/>
          <w:sz w:val="28"/>
          <w:szCs w:val="28"/>
        </w:rPr>
        <w:t xml:space="preserve">.2022 г. №7-02-2022 на решение Совета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от 11.05.2018 №14 «</w:t>
      </w:r>
      <w:r w:rsidRPr="00BF5144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Красносельского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144">
        <w:rPr>
          <w:rFonts w:ascii="Times New Roman" w:hAnsi="Times New Roman" w:cs="Times New Roman"/>
          <w:sz w:val="28"/>
          <w:szCs w:val="28"/>
        </w:rPr>
        <w:t>Уставом Красносельского сельского поселения Динского района, Совет Красносельского сельского поселения Динского района, РЕШИЛ:</w:t>
      </w:r>
    </w:p>
    <w:p w:rsidR="00BF5144" w:rsidRPr="00BF5144" w:rsidRDefault="00BF5144" w:rsidP="00BF5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144">
        <w:rPr>
          <w:rFonts w:ascii="Times New Roman" w:hAnsi="Times New Roman" w:cs="Times New Roman"/>
          <w:sz w:val="28"/>
          <w:szCs w:val="28"/>
        </w:rPr>
        <w:t>1.</w:t>
      </w:r>
      <w:r w:rsidRPr="00BF5144">
        <w:rPr>
          <w:rFonts w:ascii="Times New Roman" w:hAnsi="Times New Roman" w:cs="Times New Roman"/>
          <w:sz w:val="28"/>
          <w:szCs w:val="28"/>
        </w:rPr>
        <w:tab/>
        <w:t xml:space="preserve">Протест прокурора Динского района от </w:t>
      </w:r>
      <w:r>
        <w:rPr>
          <w:rFonts w:ascii="Times New Roman" w:hAnsi="Times New Roman" w:cs="Times New Roman"/>
          <w:sz w:val="28"/>
          <w:szCs w:val="28"/>
        </w:rPr>
        <w:t>13.04</w:t>
      </w:r>
      <w:r w:rsidRPr="00BF5144">
        <w:rPr>
          <w:rFonts w:ascii="Times New Roman" w:hAnsi="Times New Roman" w:cs="Times New Roman"/>
          <w:sz w:val="28"/>
          <w:szCs w:val="28"/>
        </w:rPr>
        <w:t xml:space="preserve">.2022 г. №7-02-2022 на решение Совета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от 11.05.2018 №14 «</w:t>
      </w:r>
      <w:r w:rsidRPr="00BF5144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Красносельского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144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BF5144" w:rsidRPr="00BF5144" w:rsidRDefault="00BF5144" w:rsidP="00E8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5144">
        <w:rPr>
          <w:rFonts w:ascii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F514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от 11.05.2018 №14 «</w:t>
      </w:r>
      <w:r w:rsidRPr="00BF5144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Красносельского сельского поселения Динского района», следующие изменения:</w:t>
      </w:r>
    </w:p>
    <w:p w:rsidR="00BF5144" w:rsidRPr="00BF5144" w:rsidRDefault="00BF5144" w:rsidP="00E81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144">
        <w:rPr>
          <w:rFonts w:ascii="Times New Roman" w:hAnsi="Times New Roman" w:cs="Times New Roman"/>
          <w:sz w:val="28"/>
          <w:szCs w:val="28"/>
        </w:rPr>
        <w:t>1.1) раздел 33 приложения к решению изложить в следующей редакции: «33. Приватизация субъектами малого и среднего предпринимательства арендуемого ими муниципального</w:t>
      </w:r>
      <w:r w:rsidR="00E8180E">
        <w:rPr>
          <w:rFonts w:ascii="Times New Roman" w:hAnsi="Times New Roman" w:cs="Times New Roman"/>
          <w:sz w:val="28"/>
          <w:szCs w:val="28"/>
        </w:rPr>
        <w:t xml:space="preserve"> </w:t>
      </w:r>
      <w:r w:rsidRPr="00BF5144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E8180E">
        <w:rPr>
          <w:rFonts w:ascii="Times New Roman" w:hAnsi="Times New Roman" w:cs="Times New Roman"/>
          <w:sz w:val="28"/>
          <w:szCs w:val="28"/>
        </w:rPr>
        <w:t>.</w:t>
      </w:r>
    </w:p>
    <w:p w:rsidR="00E8180E" w:rsidRDefault="00BF5144" w:rsidP="00E8180E">
      <w:pPr>
        <w:pStyle w:val="20"/>
        <w:shd w:val="clear" w:color="auto" w:fill="auto"/>
        <w:tabs>
          <w:tab w:val="left" w:pos="1028"/>
        </w:tabs>
        <w:spacing w:before="0"/>
        <w:rPr>
          <w:sz w:val="28"/>
          <w:szCs w:val="28"/>
        </w:rPr>
      </w:pPr>
      <w:r w:rsidRPr="00BF5144">
        <w:rPr>
          <w:sz w:val="28"/>
          <w:szCs w:val="28"/>
        </w:rPr>
        <w:t>1.</w:t>
      </w:r>
      <w:r w:rsidRPr="00BF5144">
        <w:rPr>
          <w:sz w:val="28"/>
          <w:szCs w:val="28"/>
        </w:rPr>
        <w:tab/>
      </w:r>
      <w:proofErr w:type="gramStart"/>
      <w:r w:rsidRPr="00BF5144">
        <w:rPr>
          <w:sz w:val="28"/>
          <w:szCs w:val="28"/>
        </w:rPr>
        <w:t xml:space="preserve">Приватизация субъектами малого и среднего предпринимательства арендуемого ими муниципального недвижимого имущества осуществляется в соответствии с Федеральным законом от 22.07.2008 г. № 159-ФЗ «Об </w:t>
      </w:r>
      <w:r w:rsidRPr="00BF5144">
        <w:rPr>
          <w:sz w:val="28"/>
          <w:szCs w:val="28"/>
        </w:rPr>
        <w:lastRenderedPageBreak/>
        <w:t>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законом Краснодарского края от 15.10.2010 г. № 2079-КЗ «Об установлении срока</w:t>
      </w:r>
      <w:proofErr w:type="gramEnd"/>
      <w:r w:rsidRPr="00BF5144">
        <w:rPr>
          <w:sz w:val="28"/>
          <w:szCs w:val="28"/>
        </w:rPr>
        <w:t xml:space="preserve">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</w:p>
    <w:p w:rsidR="00BF5144" w:rsidRPr="00BF5144" w:rsidRDefault="00E8180E" w:rsidP="00E8180E">
      <w:pPr>
        <w:pStyle w:val="20"/>
        <w:shd w:val="clear" w:color="auto" w:fill="auto"/>
        <w:tabs>
          <w:tab w:val="left" w:pos="102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="00BF5144" w:rsidRPr="00BF5144">
        <w:rPr>
          <w:sz w:val="28"/>
          <w:szCs w:val="28"/>
        </w:rPr>
        <w:t>Запрещается продажа муниципального имущества, включенного в пе</w:t>
      </w:r>
      <w:r w:rsidR="00BF5144" w:rsidRPr="00BF5144">
        <w:rPr>
          <w:sz w:val="28"/>
          <w:szCs w:val="28"/>
        </w:rPr>
        <w:softHyphen/>
        <w:t>речень муниципального имущества свободного от прав третьих лиц (за исклю</w:t>
      </w:r>
      <w:r w:rsidR="00BF5144" w:rsidRPr="00BF5144">
        <w:rPr>
          <w:sz w:val="28"/>
          <w:szCs w:val="28"/>
        </w:rPr>
        <w:softHyphen/>
        <w:t>чением имущественных прав субъектов малого и среднего предприниматель</w:t>
      </w:r>
      <w:r w:rsidR="00BF5144" w:rsidRPr="00BF5144">
        <w:rPr>
          <w:sz w:val="28"/>
          <w:szCs w:val="28"/>
        </w:rPr>
        <w:softHyphen/>
        <w:t>ства) предназначенного для передачи во владение и (или) пользование субъек</w:t>
      </w:r>
      <w:r w:rsidR="00BF5144" w:rsidRPr="00BF5144">
        <w:rPr>
          <w:sz w:val="28"/>
          <w:szCs w:val="28"/>
        </w:rPr>
        <w:softHyphen/>
        <w:t>там малого и среднего предпринимательства и организациям, образующим ин</w:t>
      </w:r>
      <w:r w:rsidR="00BF5144" w:rsidRPr="00BF5144">
        <w:rPr>
          <w:sz w:val="28"/>
          <w:szCs w:val="28"/>
        </w:rPr>
        <w:softHyphen/>
        <w:t>фраструктуру поддержки субъектов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</w:t>
      </w:r>
      <w:proofErr w:type="gramEnd"/>
      <w:r w:rsidR="00BF5144" w:rsidRPr="00BF5144">
        <w:rPr>
          <w:sz w:val="28"/>
          <w:szCs w:val="28"/>
        </w:rPr>
        <w:t xml:space="preserve"> </w:t>
      </w:r>
      <w:proofErr w:type="gramStart"/>
      <w:r w:rsidR="00BF5144" w:rsidRPr="00BF5144">
        <w:rPr>
          <w:sz w:val="28"/>
          <w:szCs w:val="28"/>
        </w:rPr>
        <w:t>соответствии с Федераль</w:t>
      </w:r>
      <w:r w:rsidR="00BF5144" w:rsidRPr="00BF5144">
        <w:rPr>
          <w:sz w:val="28"/>
          <w:szCs w:val="28"/>
        </w:rPr>
        <w:softHyphen/>
        <w:t>ным законом от 22.07.2008 г. № 159-ФЗ «Об особенностях отчуждения недви</w:t>
      </w:r>
      <w:r w:rsidR="00BF5144" w:rsidRPr="00BF5144">
        <w:rPr>
          <w:sz w:val="28"/>
          <w:szCs w:val="28"/>
        </w:rPr>
        <w:softHyphen/>
        <w:t>жимого имущества, находящегося в государственной или в муниципальной собственности и арендуемого субъектами малого и среднего предприниматель</w:t>
      </w:r>
      <w:r w:rsidR="00BF5144" w:rsidRPr="00BF5144">
        <w:rPr>
          <w:sz w:val="28"/>
          <w:szCs w:val="28"/>
        </w:rPr>
        <w:softHyphen/>
        <w:t>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  <w:r w:rsidR="00BF5144" w:rsidRPr="00BF5144">
        <w:rPr>
          <w:sz w:val="28"/>
          <w:szCs w:val="28"/>
        </w:rPr>
        <w:t xml:space="preserve"> </w:t>
      </w:r>
      <w:proofErr w:type="gramStart"/>
      <w:r w:rsidR="00BF5144" w:rsidRPr="00BF5144">
        <w:rPr>
          <w:sz w:val="28"/>
          <w:szCs w:val="28"/>
        </w:rPr>
        <w:t>В отношении указанного имуще</w:t>
      </w:r>
      <w:r w:rsidR="00BF5144" w:rsidRPr="00BF5144">
        <w:rPr>
          <w:sz w:val="28"/>
          <w:szCs w:val="28"/>
        </w:rPr>
        <w:softHyphen/>
        <w:t>ства запрещаются также переуступка прав пользования им, передача прав поль</w:t>
      </w:r>
      <w:r w:rsidR="00BF5144" w:rsidRPr="00BF5144">
        <w:rPr>
          <w:sz w:val="28"/>
          <w:szCs w:val="28"/>
        </w:rPr>
        <w:softHyphen/>
        <w:t>зования им в залог и внесение прав пользования таким имуществом в уставный капитал любых других субъектов хозяйственной деятельности, передача треть</w:t>
      </w:r>
      <w:r w:rsidR="00BF5144" w:rsidRPr="00BF5144">
        <w:rPr>
          <w:sz w:val="28"/>
          <w:szCs w:val="28"/>
        </w:rPr>
        <w:softHyphen/>
        <w:t>им лицам прав и обязанностей по договорам аренды такого имущества (перена</w:t>
      </w:r>
      <w:r w:rsidR="00BF5144" w:rsidRPr="00BF5144">
        <w:rPr>
          <w:sz w:val="28"/>
          <w:szCs w:val="28"/>
        </w:rPr>
        <w:softHyphen/>
        <w:t>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BF5144" w:rsidRPr="00BF5144">
        <w:rPr>
          <w:sz w:val="28"/>
          <w:szCs w:val="28"/>
        </w:rPr>
        <w:t xml:space="preserve"> поддержки субъектов малого и среднего пред</w:t>
      </w:r>
      <w:r w:rsidR="00BF5144" w:rsidRPr="00BF5144">
        <w:rPr>
          <w:sz w:val="28"/>
          <w:szCs w:val="28"/>
        </w:rPr>
        <w:softHyphen/>
        <w:t>принимательства, и в случае, если в субаренду предоставляется имущество, предусмотренное пунктом 14 части 1 статьи 17.1 Федерального закона от 26.07.2006 г. № 135-ФЗ «О защите конкуренции».</w:t>
      </w:r>
    </w:p>
    <w:p w:rsidR="00BF5144" w:rsidRPr="00BF5144" w:rsidRDefault="00E8180E" w:rsidP="00E8180E">
      <w:pPr>
        <w:pStyle w:val="20"/>
        <w:shd w:val="clear" w:color="auto" w:fill="auto"/>
        <w:tabs>
          <w:tab w:val="left" w:pos="103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F5144" w:rsidRPr="00BF5144">
        <w:rPr>
          <w:sz w:val="28"/>
          <w:szCs w:val="28"/>
        </w:rPr>
        <w:t>Оплата недвижимого имущества, находящегося в государственной или в муниципальной собственности и приобретаемого субъектами малого и сред</w:t>
      </w:r>
      <w:r w:rsidR="00BF5144" w:rsidRPr="00BF5144">
        <w:rPr>
          <w:sz w:val="28"/>
          <w:szCs w:val="28"/>
        </w:rPr>
        <w:softHyphen/>
        <w:t>него предпринимательства при реализации преимущественного права на при</w:t>
      </w:r>
      <w:r w:rsidR="00BF5144" w:rsidRPr="00BF5144">
        <w:rPr>
          <w:sz w:val="28"/>
          <w:szCs w:val="28"/>
        </w:rPr>
        <w:softHyphen/>
        <w:t>обретение арендуемого имущества, осуществляется единовременно или в рас</w:t>
      </w:r>
      <w:r w:rsidR="00BF5144" w:rsidRPr="00BF5144">
        <w:rPr>
          <w:sz w:val="28"/>
          <w:szCs w:val="28"/>
        </w:rPr>
        <w:softHyphen/>
        <w:t>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</w:t>
      </w:r>
      <w:r w:rsidR="00BF5144" w:rsidRPr="00BF5144">
        <w:rPr>
          <w:sz w:val="28"/>
          <w:szCs w:val="28"/>
        </w:rPr>
        <w:softHyphen/>
        <w:t>вовым актом Правительства Российской Федерации, законом субъекта Россий</w:t>
      </w:r>
      <w:r w:rsidR="00BF5144" w:rsidRPr="00BF5144">
        <w:rPr>
          <w:sz w:val="28"/>
          <w:szCs w:val="28"/>
        </w:rPr>
        <w:softHyphen/>
        <w:t xml:space="preserve">ской Федерации, муниципальным </w:t>
      </w:r>
      <w:r w:rsidR="00BF5144" w:rsidRPr="00BF5144">
        <w:rPr>
          <w:sz w:val="28"/>
          <w:szCs w:val="28"/>
        </w:rPr>
        <w:lastRenderedPageBreak/>
        <w:t>правовым актом, но не должен составлять менее пяти лет</w:t>
      </w:r>
      <w:proofErr w:type="gramStart"/>
      <w:r w:rsidR="00BF5144" w:rsidRPr="00BF5144">
        <w:rPr>
          <w:sz w:val="28"/>
          <w:szCs w:val="28"/>
        </w:rPr>
        <w:t>.».</w:t>
      </w:r>
      <w:proofErr w:type="gramEnd"/>
    </w:p>
    <w:p w:rsidR="00BF5144" w:rsidRPr="00BF5144" w:rsidRDefault="00BF5144" w:rsidP="00BF5144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BF5144">
        <w:rPr>
          <w:sz w:val="28"/>
          <w:szCs w:val="28"/>
        </w:rPr>
        <w:t>1.2) в разделе 34 приложения к решению:</w:t>
      </w:r>
    </w:p>
    <w:p w:rsidR="00BF5144" w:rsidRPr="00BF5144" w:rsidRDefault="00BF5144" w:rsidP="00BF5144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BF5144">
        <w:rPr>
          <w:sz w:val="28"/>
          <w:szCs w:val="28"/>
        </w:rPr>
        <w:t>- наименование раздела изложить в следующей редакции:</w:t>
      </w:r>
    </w:p>
    <w:p w:rsidR="00BF5144" w:rsidRPr="00BF5144" w:rsidRDefault="00BF5144" w:rsidP="00E8180E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BF5144">
        <w:rPr>
          <w:sz w:val="28"/>
          <w:szCs w:val="28"/>
        </w:rPr>
        <w:t xml:space="preserve">«34. </w:t>
      </w:r>
      <w:proofErr w:type="gramStart"/>
      <w:r w:rsidRPr="00BF5144">
        <w:rPr>
          <w:sz w:val="28"/>
          <w:szCs w:val="28"/>
        </w:rPr>
        <w:t>Порядок формирования, ведения, обязательного опубликования пе</w:t>
      </w:r>
      <w:r w:rsidRPr="00BF5144">
        <w:rPr>
          <w:sz w:val="28"/>
          <w:szCs w:val="28"/>
        </w:rPr>
        <w:softHyphen/>
        <w:t>речня муниципального имущества свободного от прав третьих лиц (за исклю</w:t>
      </w:r>
      <w:r w:rsidRPr="00BF5144">
        <w:rPr>
          <w:sz w:val="28"/>
          <w:szCs w:val="28"/>
        </w:rPr>
        <w:softHyphen/>
        <w:t>чением имущественных прав субъектов малого и среднего предприниматель</w:t>
      </w:r>
      <w:r w:rsidRPr="00BF5144">
        <w:rPr>
          <w:sz w:val="28"/>
          <w:szCs w:val="28"/>
        </w:rPr>
        <w:softHyphen/>
        <w:t>ства) предназначенного для передачи во владение и (или) пользование субъек</w:t>
      </w:r>
      <w:r w:rsidRPr="00BF5144">
        <w:rPr>
          <w:sz w:val="28"/>
          <w:szCs w:val="28"/>
        </w:rPr>
        <w:softHyphen/>
        <w:t>там малого и среднего предпринимательства и организациям, образующим ин</w:t>
      </w:r>
      <w:r w:rsidRPr="00BF5144">
        <w:rPr>
          <w:sz w:val="28"/>
          <w:szCs w:val="28"/>
        </w:rPr>
        <w:softHyphen/>
        <w:t>фраструктуру поддержки субъектов малого и среднего предпринимательства и физическим лицам, не являющимся индивидуальными предпринимателями и при</w:t>
      </w:r>
      <w:r w:rsidRPr="00BF5144">
        <w:rPr>
          <w:sz w:val="28"/>
          <w:szCs w:val="28"/>
        </w:rPr>
        <w:softHyphen/>
        <w:t>меняющим специальный налоговый режим «Налог на профессиональный</w:t>
      </w:r>
      <w:proofErr w:type="gramEnd"/>
      <w:r w:rsidRPr="00BF5144">
        <w:rPr>
          <w:sz w:val="28"/>
          <w:szCs w:val="28"/>
        </w:rPr>
        <w:t xml:space="preserve"> доход»;</w:t>
      </w:r>
    </w:p>
    <w:p w:rsidR="00BF5144" w:rsidRPr="00BF5144" w:rsidRDefault="00BF5144" w:rsidP="00E8180E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BF5144">
        <w:rPr>
          <w:sz w:val="28"/>
          <w:szCs w:val="28"/>
        </w:rPr>
        <w:t>- пункт 1 изложить в следующей редакции:</w:t>
      </w:r>
    </w:p>
    <w:p w:rsidR="00BF5144" w:rsidRPr="00BF5144" w:rsidRDefault="00BF5144" w:rsidP="00E8180E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BF5144">
        <w:rPr>
          <w:sz w:val="28"/>
          <w:szCs w:val="28"/>
        </w:rPr>
        <w:t xml:space="preserve">«1. </w:t>
      </w:r>
      <w:proofErr w:type="gramStart"/>
      <w:r w:rsidRPr="00BF5144">
        <w:rPr>
          <w:sz w:val="28"/>
          <w:szCs w:val="28"/>
        </w:rPr>
        <w:t>Настоящий Порядок определяет процедуру формирования, ведения и обязательного опубликования перечня муниципального имущества, являющегося муниципальной собственностью муниципального образования Динской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BF5144">
        <w:rPr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Перечень)».</w:t>
      </w:r>
    </w:p>
    <w:p w:rsidR="00E8180E" w:rsidRPr="00E8180E" w:rsidRDefault="00E8180E" w:rsidP="00E8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1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80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бюджету, контролю, налогам, землеустройству и архитектуре (Бузина).</w:t>
      </w:r>
    </w:p>
    <w:p w:rsidR="00E8180E" w:rsidRPr="00E8180E" w:rsidRDefault="00E8180E" w:rsidP="00E8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80E">
        <w:rPr>
          <w:rFonts w:ascii="Times New Roman" w:hAnsi="Times New Roman" w:cs="Times New Roman"/>
          <w:sz w:val="28"/>
          <w:szCs w:val="28"/>
        </w:rPr>
        <w:t xml:space="preserve">. Администрации Красносельского сельского поселения Динского района обнародовать настоящее решение и </w:t>
      </w:r>
      <w:proofErr w:type="gramStart"/>
      <w:r w:rsidRPr="00E8180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E8180E">
        <w:rPr>
          <w:rFonts w:ascii="Times New Roman" w:hAnsi="Times New Roman" w:cs="Times New Roman"/>
          <w:sz w:val="28"/>
          <w:szCs w:val="28"/>
        </w:rPr>
        <w:t xml:space="preserve"> на официальном сайте Красносельского сельского поселения Динского района в сети «Интернет».</w:t>
      </w:r>
    </w:p>
    <w:p w:rsidR="00E8180E" w:rsidRPr="00E8180E" w:rsidRDefault="00E8180E" w:rsidP="00E8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180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E8180E" w:rsidRPr="00E8180E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0E" w:rsidRPr="00E8180E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80E" w:rsidRPr="00E8180E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0E" w:rsidRPr="00E8180E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0E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1F0B38" w:rsidRPr="00BF5144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М.В. </w:t>
      </w:r>
      <w:proofErr w:type="spellStart"/>
      <w:r w:rsidRPr="00E8180E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sectPr w:rsidR="001F0B38" w:rsidRPr="00BF5144" w:rsidSect="00887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5C9"/>
    <w:multiLevelType w:val="hybridMultilevel"/>
    <w:tmpl w:val="BA387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7EF"/>
    <w:multiLevelType w:val="multilevel"/>
    <w:tmpl w:val="8006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777ED"/>
    <w:multiLevelType w:val="multilevel"/>
    <w:tmpl w:val="3B9C3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6D17BD"/>
    <w:multiLevelType w:val="hybridMultilevel"/>
    <w:tmpl w:val="D47E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0"/>
    <w:rsid w:val="001F0B38"/>
    <w:rsid w:val="003A5C4D"/>
    <w:rsid w:val="006E7D1D"/>
    <w:rsid w:val="00887D6B"/>
    <w:rsid w:val="00937F9A"/>
    <w:rsid w:val="00BF5144"/>
    <w:rsid w:val="00E8180E"/>
    <w:rsid w:val="00F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F0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F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BF514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F0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F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BF514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2022-04-29T09:49:00Z</cp:lastPrinted>
  <dcterms:created xsi:type="dcterms:W3CDTF">2022-04-29T09:05:00Z</dcterms:created>
  <dcterms:modified xsi:type="dcterms:W3CDTF">2022-05-31T12:13:00Z</dcterms:modified>
</cp:coreProperties>
</file>