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0E" w:rsidRPr="00524ECB" w:rsidRDefault="000D5B0E" w:rsidP="000D5B0E">
      <w:pPr>
        <w:ind w:firstLine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47675" cy="561975"/>
            <wp:effectExtent l="19050" t="0" r="9525" b="0"/>
            <wp:wrapSquare wrapText="left"/>
            <wp:docPr id="3" name="Рисунок 3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0D5B0E" w:rsidRDefault="000D5B0E" w:rsidP="000D5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0D5B0E" w:rsidRDefault="000D5B0E" w:rsidP="000D5B0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0D5B0E" w:rsidRDefault="000D5B0E" w:rsidP="000D5B0E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0D5B0E" w:rsidRDefault="000D5B0E" w:rsidP="000D5B0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5B0E" w:rsidRPr="0024395D" w:rsidRDefault="000D5B0E" w:rsidP="000D5B0E">
      <w:pPr>
        <w:jc w:val="center"/>
        <w:rPr>
          <w:b/>
          <w:sz w:val="28"/>
          <w:szCs w:val="28"/>
        </w:rPr>
      </w:pPr>
      <w:r w:rsidRPr="0024395D">
        <w:rPr>
          <w:b/>
          <w:sz w:val="28"/>
          <w:szCs w:val="28"/>
        </w:rPr>
        <w:t>РЕШЕНИЕ</w:t>
      </w:r>
    </w:p>
    <w:p w:rsidR="000D5B0E" w:rsidRDefault="000D5B0E" w:rsidP="000D5B0E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0D5B0E" w:rsidRPr="004A671C" w:rsidRDefault="000D5B0E" w:rsidP="000D5B0E">
      <w:pPr>
        <w:tabs>
          <w:tab w:val="left" w:pos="864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от</w:t>
      </w:r>
      <w:r w:rsidRPr="00EB419C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264D7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64D7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</w:t>
      </w:r>
      <w:r w:rsidRPr="00EB419C">
        <w:rPr>
          <w:sz w:val="28"/>
          <w:szCs w:val="28"/>
        </w:rPr>
        <w:t>года</w:t>
      </w:r>
      <w:r>
        <w:rPr>
          <w:sz w:val="28"/>
          <w:szCs w:val="28"/>
        </w:rPr>
        <w:tab/>
        <w:t>№ 10</w:t>
      </w:r>
    </w:p>
    <w:p w:rsidR="000D5B0E" w:rsidRDefault="000D5B0E" w:rsidP="000D5B0E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0D5B0E" w:rsidRDefault="000D5B0E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0D5B0E" w:rsidRDefault="000D5B0E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0D5B0E" w:rsidRDefault="000D5B0E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0D5B0E" w:rsidRPr="000D5B0E" w:rsidRDefault="000D5B0E" w:rsidP="000D5B0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0D5B0E">
        <w:rPr>
          <w:sz w:val="28"/>
          <w:szCs w:val="28"/>
        </w:rPr>
        <w:t xml:space="preserve">Об установлении границ территории, </w:t>
      </w:r>
      <w:r w:rsidRPr="000D5B0E">
        <w:rPr>
          <w:rStyle w:val="31"/>
          <w:sz w:val="28"/>
          <w:szCs w:val="28"/>
        </w:rPr>
        <w:t xml:space="preserve">на </w:t>
      </w:r>
      <w:proofErr w:type="gramStart"/>
      <w:r w:rsidRPr="000D5B0E">
        <w:rPr>
          <w:rStyle w:val="31"/>
          <w:sz w:val="28"/>
          <w:szCs w:val="28"/>
        </w:rPr>
        <w:t>которой</w:t>
      </w:r>
      <w:proofErr w:type="gramEnd"/>
      <w:r w:rsidRPr="000D5B0E">
        <w:rPr>
          <w:rStyle w:val="31"/>
          <w:sz w:val="28"/>
          <w:szCs w:val="28"/>
        </w:rPr>
        <w:t xml:space="preserve"> </w:t>
      </w:r>
      <w:r w:rsidRPr="000D5B0E">
        <w:rPr>
          <w:sz w:val="28"/>
          <w:szCs w:val="28"/>
        </w:rPr>
        <w:t>может</w:t>
      </w:r>
    </w:p>
    <w:p w:rsidR="000D5B0E" w:rsidRPr="000D5B0E" w:rsidRDefault="000D5B0E" w:rsidP="000D5B0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0D5B0E">
        <w:rPr>
          <w:sz w:val="28"/>
          <w:szCs w:val="28"/>
        </w:rPr>
        <w:t xml:space="preserve">быть создана народная </w:t>
      </w:r>
      <w:r w:rsidRPr="000D5B0E">
        <w:rPr>
          <w:rStyle w:val="31"/>
          <w:sz w:val="28"/>
          <w:szCs w:val="28"/>
        </w:rPr>
        <w:t>дружина</w:t>
      </w:r>
    </w:p>
    <w:p w:rsidR="000D5B0E" w:rsidRPr="000D5B0E" w:rsidRDefault="000D5B0E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0D5B0E" w:rsidRPr="000D5B0E" w:rsidRDefault="000D5B0E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0D5B0E" w:rsidRPr="000D5B0E" w:rsidRDefault="000D5B0E" w:rsidP="000D5B0E">
      <w:pPr>
        <w:pStyle w:val="20"/>
        <w:shd w:val="clear" w:color="auto" w:fill="auto"/>
        <w:spacing w:line="307" w:lineRule="exact"/>
        <w:ind w:firstLine="760"/>
        <w:jc w:val="both"/>
        <w:rPr>
          <w:sz w:val="28"/>
          <w:szCs w:val="28"/>
        </w:rPr>
      </w:pPr>
      <w:r w:rsidRPr="000D5B0E">
        <w:rPr>
          <w:sz w:val="28"/>
          <w:szCs w:val="28"/>
        </w:rPr>
        <w:t xml:space="preserve"> В соответствии с Федеральным законом от 6 октября 2003 № 131-ФЗ «Об общих принципах организации местного самоуправления в Российскую Федерации»,.ч. 2 ст. 12 Федерального закона от 2 апреля 2014 № 44-ФЗ «Об участии </w:t>
      </w:r>
      <w:r>
        <w:rPr>
          <w:sz w:val="28"/>
          <w:szCs w:val="28"/>
        </w:rPr>
        <w:t>граждан</w:t>
      </w:r>
      <w:r w:rsidRPr="000D5B0E">
        <w:rPr>
          <w:sz w:val="28"/>
          <w:szCs w:val="28"/>
        </w:rPr>
        <w:t xml:space="preserve"> в охране общественного порядка», ч.</w:t>
      </w:r>
      <w:r>
        <w:rPr>
          <w:sz w:val="28"/>
          <w:szCs w:val="28"/>
        </w:rPr>
        <w:t xml:space="preserve">3 </w:t>
      </w:r>
      <w:r w:rsidRPr="000D5B0E">
        <w:rPr>
          <w:sz w:val="28"/>
          <w:szCs w:val="28"/>
        </w:rPr>
        <w:t>ст.</w:t>
      </w:r>
      <w:r>
        <w:rPr>
          <w:sz w:val="28"/>
          <w:szCs w:val="28"/>
        </w:rPr>
        <w:t>3</w:t>
      </w:r>
      <w:r w:rsidRPr="000D5B0E">
        <w:rPr>
          <w:sz w:val="28"/>
          <w:szCs w:val="28"/>
        </w:rPr>
        <w:t xml:space="preserve"> Закона Краснодарского края от 28 июня 2007 № 1267-КЗ «Об участии граждан в охране общественного порядка в Краснодарском крае», Устава муници</w:t>
      </w:r>
      <w:r>
        <w:rPr>
          <w:sz w:val="28"/>
          <w:szCs w:val="28"/>
        </w:rPr>
        <w:t>пального образования Красносельского</w:t>
      </w:r>
      <w:r w:rsidRPr="000D5B0E">
        <w:rPr>
          <w:sz w:val="28"/>
          <w:szCs w:val="28"/>
        </w:rPr>
        <w:t xml:space="preserve"> сельское поселение Динского района, Совет Красносельского сельского поселения Динского района РЕШИЛ:</w:t>
      </w:r>
    </w:p>
    <w:p w:rsidR="000D5B0E" w:rsidRPr="000D5B0E" w:rsidRDefault="000D5B0E" w:rsidP="000D5B0E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line="307" w:lineRule="exact"/>
        <w:ind w:firstLine="760"/>
        <w:jc w:val="both"/>
        <w:rPr>
          <w:sz w:val="28"/>
          <w:szCs w:val="28"/>
        </w:rPr>
      </w:pPr>
      <w:r w:rsidRPr="000D5B0E">
        <w:rPr>
          <w:sz w:val="28"/>
          <w:szCs w:val="28"/>
        </w:rPr>
        <w:t>Установить, границы территории, на которой может быть создана народная дружина, в пределах границ муниципального образования «Красносельское сельское поселение Динского района», установленных Законом Краснодарского края от 22 июля 2004 № 771-КЗ «Об установлении границ муниципального образования Динской район, наделении его статусом муниципального района, образовании в его составе муниципальных образований - сельских поселений - и установлении их границ».</w:t>
      </w:r>
    </w:p>
    <w:p w:rsidR="000D5B0E" w:rsidRPr="000D5B0E" w:rsidRDefault="000D5B0E" w:rsidP="000D5B0E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line="307" w:lineRule="exact"/>
        <w:ind w:firstLine="760"/>
        <w:jc w:val="both"/>
        <w:rPr>
          <w:sz w:val="28"/>
          <w:szCs w:val="28"/>
        </w:rPr>
      </w:pPr>
      <w:r w:rsidRPr="000D5B0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D5B0E" w:rsidRPr="000D5B0E" w:rsidRDefault="000D5B0E" w:rsidP="000D5B0E">
      <w:pPr>
        <w:tabs>
          <w:tab w:val="left" w:pos="3480"/>
        </w:tabs>
        <w:jc w:val="both"/>
        <w:rPr>
          <w:sz w:val="28"/>
          <w:szCs w:val="28"/>
        </w:rPr>
      </w:pPr>
    </w:p>
    <w:p w:rsidR="000D5B0E" w:rsidRPr="000D5B0E" w:rsidRDefault="000D5B0E" w:rsidP="000D5B0E">
      <w:pPr>
        <w:rPr>
          <w:sz w:val="28"/>
          <w:szCs w:val="28"/>
        </w:rPr>
      </w:pPr>
    </w:p>
    <w:p w:rsidR="000D5B0E" w:rsidRPr="000D5B0E" w:rsidRDefault="000D5B0E" w:rsidP="000D5B0E">
      <w:pPr>
        <w:rPr>
          <w:sz w:val="28"/>
          <w:szCs w:val="28"/>
        </w:rPr>
      </w:pPr>
    </w:p>
    <w:p w:rsidR="000D5B0E" w:rsidRPr="00D07A08" w:rsidRDefault="000D5B0E" w:rsidP="000D5B0E">
      <w:pPr>
        <w:rPr>
          <w:sz w:val="28"/>
          <w:szCs w:val="28"/>
        </w:rPr>
      </w:pPr>
      <w:r w:rsidRPr="00D07A08">
        <w:rPr>
          <w:sz w:val="28"/>
          <w:szCs w:val="28"/>
        </w:rPr>
        <w:t>Глава Красносельского</w:t>
      </w:r>
    </w:p>
    <w:p w:rsidR="000D5B0E" w:rsidRDefault="000D5B0E" w:rsidP="000D5B0E">
      <w:pPr>
        <w:tabs>
          <w:tab w:val="left" w:pos="7655"/>
        </w:tabs>
        <w:rPr>
          <w:sz w:val="28"/>
          <w:szCs w:val="28"/>
        </w:rPr>
      </w:pPr>
      <w:r w:rsidRPr="00D07A0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sectPr w:rsidR="000D5B0E" w:rsidSect="00AB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229"/>
    <w:multiLevelType w:val="multilevel"/>
    <w:tmpl w:val="ABE02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5B0E"/>
    <w:rsid w:val="000D5B0E"/>
    <w:rsid w:val="00A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D5B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0D5B0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0D5B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5B0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5B0E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D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B0E"/>
    <w:pPr>
      <w:widowControl w:val="0"/>
      <w:shd w:val="clear" w:color="auto" w:fill="FFFFFF"/>
      <w:spacing w:line="317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2017-02-21T08:28:00Z</dcterms:created>
  <dcterms:modified xsi:type="dcterms:W3CDTF">2017-02-21T08:39:00Z</dcterms:modified>
</cp:coreProperties>
</file>